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1E" w:rsidRDefault="0093691E" w:rsidP="0004093D">
      <w:pPr>
        <w:widowControl w:val="0"/>
        <w:ind w:right="-352"/>
        <w:jc w:val="center"/>
        <w:rPr>
          <w:rFonts w:ascii="Bookman Old Style" w:hAnsi="Bookman Old Style"/>
          <w:b/>
          <w:sz w:val="30"/>
          <w:szCs w:val="26"/>
          <w:u w:val="single"/>
        </w:rPr>
      </w:pPr>
      <w:r w:rsidRPr="00AA0961">
        <w:rPr>
          <w:rFonts w:ascii="Bookman Old Style" w:hAnsi="Bookman Old Style"/>
          <w:b/>
          <w:sz w:val="30"/>
          <w:szCs w:val="26"/>
          <w:u w:val="single"/>
        </w:rPr>
        <w:t xml:space="preserve">Eligibility Details for the selection of </w:t>
      </w:r>
      <w:r w:rsidR="00D84283">
        <w:rPr>
          <w:rFonts w:ascii="Bookman Old Style" w:hAnsi="Bookman Old Style"/>
          <w:b/>
          <w:sz w:val="30"/>
          <w:szCs w:val="26"/>
          <w:u w:val="single"/>
        </w:rPr>
        <w:t>Co-operative Interns</w:t>
      </w:r>
      <w:r w:rsidRPr="00AA0961">
        <w:rPr>
          <w:rFonts w:ascii="Bookman Old Style" w:hAnsi="Bookman Old Style"/>
          <w:b/>
          <w:sz w:val="30"/>
          <w:szCs w:val="26"/>
          <w:u w:val="single"/>
        </w:rPr>
        <w:t xml:space="preserve"> to the</w:t>
      </w:r>
      <w:r w:rsidR="00D84283">
        <w:rPr>
          <w:rFonts w:ascii="Bookman Old Style" w:hAnsi="Bookman Old Style"/>
          <w:b/>
          <w:sz w:val="30"/>
          <w:szCs w:val="26"/>
          <w:u w:val="single"/>
        </w:rPr>
        <w:t xml:space="preserve"> SCBs and DCCBs</w:t>
      </w:r>
    </w:p>
    <w:p w:rsidR="00D84283" w:rsidRPr="00AA0961" w:rsidRDefault="00D84283" w:rsidP="0004093D">
      <w:pPr>
        <w:widowControl w:val="0"/>
        <w:ind w:right="-352"/>
        <w:jc w:val="center"/>
        <w:rPr>
          <w:rFonts w:ascii="Bookman Old Style" w:hAnsi="Bookman Old Style"/>
          <w:b/>
          <w:sz w:val="26"/>
          <w:szCs w:val="26"/>
        </w:rPr>
      </w:pPr>
    </w:p>
    <w:p w:rsidR="0093691E" w:rsidRPr="00D84283" w:rsidRDefault="00D84283" w:rsidP="0004093D">
      <w:pPr>
        <w:widowControl w:val="0"/>
        <w:spacing w:line="360" w:lineRule="auto"/>
        <w:ind w:right="-352"/>
        <w:jc w:val="both"/>
        <w:rPr>
          <w:rFonts w:ascii="Bookman Old Style" w:hAnsi="Bookman Old Style"/>
          <w:b/>
          <w:sz w:val="26"/>
          <w:szCs w:val="26"/>
        </w:rPr>
      </w:pPr>
      <w:r w:rsidRPr="00D84283">
        <w:rPr>
          <w:rFonts w:ascii="Bookman Old Style" w:hAnsi="Bookman Old Style"/>
          <w:b/>
          <w:sz w:val="26"/>
          <w:szCs w:val="26"/>
        </w:rPr>
        <w:t>Eligibility :</w:t>
      </w:r>
    </w:p>
    <w:p w:rsidR="0093691E" w:rsidRPr="00AA0961" w:rsidRDefault="00D84283" w:rsidP="0004093D">
      <w:pPr>
        <w:widowControl w:val="0"/>
        <w:spacing w:line="360" w:lineRule="auto"/>
        <w:ind w:right="-352"/>
        <w:jc w:val="both"/>
        <w:rPr>
          <w:rFonts w:ascii="Bookman Old Style" w:hAnsi="Bookman Old Style"/>
          <w:sz w:val="26"/>
          <w:szCs w:val="26"/>
        </w:rPr>
      </w:pPr>
      <w:r>
        <w:rPr>
          <w:rFonts w:ascii="Bookman Old Style" w:hAnsi="Bookman Old Style"/>
          <w:sz w:val="26"/>
          <w:szCs w:val="26"/>
        </w:rPr>
        <w:tab/>
        <w:t xml:space="preserve">MBA or equivalent in Marketing Management / Co-operative Management / Agri Business Management / Rural Development Management. </w:t>
      </w:r>
    </w:p>
    <w:p w:rsidR="0093691E" w:rsidRPr="00AA0961" w:rsidRDefault="0093691E" w:rsidP="00FA1965">
      <w:pPr>
        <w:widowControl w:val="0"/>
        <w:ind w:right="-352"/>
        <w:jc w:val="both"/>
        <w:rPr>
          <w:rFonts w:ascii="Bookman Old Style" w:hAnsi="Bookman Old Style"/>
          <w:sz w:val="26"/>
          <w:szCs w:val="26"/>
        </w:rPr>
      </w:pPr>
    </w:p>
    <w:p w:rsidR="00D84283" w:rsidRPr="00D84283" w:rsidRDefault="00D84283" w:rsidP="00D84283">
      <w:pPr>
        <w:spacing w:line="360" w:lineRule="auto"/>
        <w:rPr>
          <w:rFonts w:ascii="Bookman Old Style" w:hAnsi="Bookman Old Style"/>
          <w:sz w:val="26"/>
          <w:szCs w:val="26"/>
        </w:rPr>
      </w:pPr>
      <w:r w:rsidRPr="00D84283">
        <w:rPr>
          <w:rFonts w:ascii="Bookman Old Style" w:hAnsi="Bookman Old Style"/>
          <w:b/>
          <w:sz w:val="26"/>
          <w:szCs w:val="26"/>
        </w:rPr>
        <w:t>Essential</w:t>
      </w:r>
      <w:r w:rsidR="0093691E" w:rsidRPr="00D84283">
        <w:rPr>
          <w:rFonts w:ascii="Bookman Old Style" w:hAnsi="Bookman Old Style"/>
          <w:b/>
          <w:sz w:val="26"/>
          <w:szCs w:val="26"/>
        </w:rPr>
        <w:t xml:space="preserve"> Qualification</w:t>
      </w:r>
      <w:r w:rsidR="0093691E" w:rsidRPr="00D84283">
        <w:rPr>
          <w:rFonts w:ascii="Bookman Old Style" w:hAnsi="Bookman Old Style"/>
          <w:sz w:val="26"/>
          <w:szCs w:val="26"/>
        </w:rPr>
        <w:t xml:space="preserve">: </w:t>
      </w:r>
    </w:p>
    <w:p w:rsidR="0093691E" w:rsidRDefault="00D84283" w:rsidP="00D84283">
      <w:pPr>
        <w:ind w:firstLine="720"/>
        <w:rPr>
          <w:rFonts w:ascii="Bookman Old Style" w:hAnsi="Bookman Old Style"/>
          <w:sz w:val="26"/>
          <w:szCs w:val="26"/>
        </w:rPr>
      </w:pPr>
      <w:r>
        <w:rPr>
          <w:rFonts w:ascii="Bookman Old Style" w:hAnsi="Bookman Old Style"/>
          <w:sz w:val="26"/>
          <w:szCs w:val="26"/>
        </w:rPr>
        <w:t xml:space="preserve">Proficiency in Computer is essential. </w:t>
      </w:r>
    </w:p>
    <w:p w:rsidR="00D84283" w:rsidRDefault="00D84283" w:rsidP="0004093D">
      <w:pPr>
        <w:rPr>
          <w:rFonts w:ascii="Bookman Old Style" w:hAnsi="Bookman Old Style"/>
          <w:sz w:val="26"/>
          <w:szCs w:val="26"/>
        </w:rPr>
      </w:pPr>
    </w:p>
    <w:p w:rsidR="00D84283" w:rsidRPr="00D84283" w:rsidRDefault="00D84283" w:rsidP="00D84283">
      <w:pPr>
        <w:spacing w:line="360" w:lineRule="auto"/>
        <w:rPr>
          <w:rFonts w:ascii="Bookman Old Style" w:hAnsi="Bookman Old Style"/>
          <w:b/>
          <w:sz w:val="26"/>
          <w:szCs w:val="26"/>
        </w:rPr>
      </w:pPr>
      <w:r w:rsidRPr="00D84283">
        <w:rPr>
          <w:rFonts w:ascii="Bookman Old Style" w:hAnsi="Bookman Old Style"/>
          <w:b/>
          <w:sz w:val="26"/>
          <w:szCs w:val="26"/>
        </w:rPr>
        <w:t>Age limit :</w:t>
      </w:r>
    </w:p>
    <w:p w:rsidR="00D84283" w:rsidRDefault="00D84283" w:rsidP="00D84283">
      <w:pPr>
        <w:spacing w:line="360" w:lineRule="auto"/>
        <w:ind w:firstLine="720"/>
        <w:rPr>
          <w:rFonts w:ascii="Bookman Old Style" w:hAnsi="Bookman Old Style"/>
          <w:sz w:val="26"/>
          <w:szCs w:val="26"/>
        </w:rPr>
      </w:pPr>
      <w:r>
        <w:rPr>
          <w:rFonts w:ascii="Bookman Old Style" w:hAnsi="Bookman Old Style"/>
          <w:sz w:val="26"/>
          <w:szCs w:val="26"/>
        </w:rPr>
        <w:t xml:space="preserve">Candidate should be minimum of 21 years of age and maximum of 30 years. </w:t>
      </w:r>
    </w:p>
    <w:p w:rsidR="00D84283" w:rsidRDefault="00D84283" w:rsidP="00FA1965">
      <w:pPr>
        <w:rPr>
          <w:rFonts w:ascii="Bookman Old Style" w:hAnsi="Bookman Old Style"/>
          <w:sz w:val="26"/>
          <w:szCs w:val="26"/>
        </w:rPr>
      </w:pPr>
    </w:p>
    <w:p w:rsidR="00D84283" w:rsidRPr="00D84283" w:rsidRDefault="00D84283" w:rsidP="00D84283">
      <w:pPr>
        <w:spacing w:line="360" w:lineRule="auto"/>
        <w:rPr>
          <w:rFonts w:ascii="Bookman Old Style" w:hAnsi="Bookman Old Style"/>
          <w:b/>
          <w:sz w:val="26"/>
          <w:szCs w:val="26"/>
        </w:rPr>
      </w:pPr>
      <w:r w:rsidRPr="00D84283">
        <w:rPr>
          <w:rFonts w:ascii="Bookman Old Style" w:hAnsi="Bookman Old Style"/>
          <w:b/>
          <w:sz w:val="26"/>
          <w:szCs w:val="26"/>
        </w:rPr>
        <w:t>Number of Interns and Location :</w:t>
      </w:r>
    </w:p>
    <w:p w:rsidR="00D84283" w:rsidRDefault="00D84283" w:rsidP="00FA1965">
      <w:pPr>
        <w:spacing w:line="360" w:lineRule="auto"/>
        <w:jc w:val="both"/>
        <w:rPr>
          <w:rFonts w:ascii="Bookman Old Style" w:hAnsi="Bookman Old Style"/>
          <w:sz w:val="26"/>
          <w:szCs w:val="26"/>
        </w:rPr>
      </w:pPr>
      <w:r>
        <w:rPr>
          <w:rFonts w:ascii="Bookman Old Style" w:hAnsi="Bookman Old Style"/>
          <w:sz w:val="26"/>
          <w:szCs w:val="26"/>
        </w:rPr>
        <w:tab/>
        <w:t>State Co-operative Banks (StCB) and District Co-operative Central Banks (DCCBs) will hire one Co-operative Intern each.  Appointment of an intern will be for a period of one year.  The scheme will be valid for 3 years.</w:t>
      </w:r>
    </w:p>
    <w:p w:rsidR="00D84283" w:rsidRDefault="00D84283" w:rsidP="00FA1965">
      <w:pPr>
        <w:rPr>
          <w:rFonts w:ascii="Bookman Old Style" w:hAnsi="Bookman Old Style"/>
          <w:sz w:val="26"/>
          <w:szCs w:val="26"/>
        </w:rPr>
      </w:pPr>
    </w:p>
    <w:p w:rsidR="00D84283" w:rsidRPr="00D84283" w:rsidRDefault="00D84283" w:rsidP="00D84283">
      <w:pPr>
        <w:spacing w:line="360" w:lineRule="auto"/>
        <w:rPr>
          <w:rFonts w:ascii="Bookman Old Style" w:hAnsi="Bookman Old Style"/>
          <w:b/>
          <w:sz w:val="26"/>
          <w:szCs w:val="26"/>
        </w:rPr>
      </w:pPr>
      <w:r w:rsidRPr="00D84283">
        <w:rPr>
          <w:rFonts w:ascii="Bookman Old Style" w:hAnsi="Bookman Old Style"/>
          <w:b/>
          <w:sz w:val="26"/>
          <w:szCs w:val="26"/>
        </w:rPr>
        <w:t>Posting of Interns :</w:t>
      </w:r>
    </w:p>
    <w:p w:rsidR="00D84283" w:rsidRDefault="00D84283" w:rsidP="00D84283">
      <w:pPr>
        <w:spacing w:line="360" w:lineRule="auto"/>
        <w:jc w:val="both"/>
        <w:rPr>
          <w:rFonts w:ascii="Bookman Old Style" w:hAnsi="Bookman Old Style"/>
          <w:sz w:val="26"/>
          <w:szCs w:val="26"/>
        </w:rPr>
      </w:pPr>
      <w:r>
        <w:rPr>
          <w:rFonts w:ascii="Bookman Old Style" w:hAnsi="Bookman Old Style"/>
          <w:sz w:val="26"/>
          <w:szCs w:val="26"/>
        </w:rPr>
        <w:tab/>
        <w:t xml:space="preserve">Selected Interns need to work in concerned DCCBs and StCB.  StCB may post / transfer the Interns based on the functional requirements.  </w:t>
      </w:r>
    </w:p>
    <w:p w:rsidR="00D84283" w:rsidRDefault="00D84283" w:rsidP="00FA1965">
      <w:pPr>
        <w:rPr>
          <w:rFonts w:ascii="Bookman Old Style" w:hAnsi="Bookman Old Style"/>
          <w:sz w:val="26"/>
          <w:szCs w:val="26"/>
        </w:rPr>
      </w:pPr>
    </w:p>
    <w:p w:rsidR="00D84283" w:rsidRPr="00D84283" w:rsidRDefault="00D84283" w:rsidP="00D84283">
      <w:pPr>
        <w:spacing w:line="360" w:lineRule="auto"/>
        <w:rPr>
          <w:rFonts w:ascii="Bookman Old Style" w:hAnsi="Bookman Old Style"/>
          <w:b/>
          <w:sz w:val="26"/>
          <w:szCs w:val="26"/>
        </w:rPr>
      </w:pPr>
      <w:r>
        <w:rPr>
          <w:rFonts w:ascii="Bookman Old Style" w:hAnsi="Bookman Old Style"/>
          <w:b/>
          <w:sz w:val="26"/>
          <w:szCs w:val="26"/>
        </w:rPr>
        <w:t>Remuneration :</w:t>
      </w:r>
    </w:p>
    <w:p w:rsidR="00D84283" w:rsidRDefault="00D84283" w:rsidP="00D84283">
      <w:pPr>
        <w:spacing w:line="360" w:lineRule="auto"/>
        <w:jc w:val="both"/>
        <w:rPr>
          <w:rFonts w:ascii="Bookman Old Style" w:hAnsi="Bookman Old Style"/>
          <w:sz w:val="26"/>
          <w:szCs w:val="26"/>
        </w:rPr>
      </w:pPr>
      <w:r>
        <w:rPr>
          <w:rFonts w:ascii="Bookman Old Style" w:hAnsi="Bookman Old Style"/>
          <w:sz w:val="26"/>
          <w:szCs w:val="26"/>
        </w:rPr>
        <w:tab/>
        <w:t>The selected Co-operative Intern will be paid a consolidated monthly remuneration of Rs.25,000/- + TA / DA</w:t>
      </w:r>
      <w:r w:rsidR="00672C82">
        <w:rPr>
          <w:rFonts w:ascii="Bookman Old Style" w:hAnsi="Bookman Old Style"/>
          <w:sz w:val="26"/>
          <w:szCs w:val="26"/>
        </w:rPr>
        <w:t xml:space="preserve"> as applicable</w:t>
      </w:r>
      <w:r>
        <w:rPr>
          <w:rFonts w:ascii="Bookman Old Style" w:hAnsi="Bookman Old Style"/>
          <w:sz w:val="26"/>
          <w:szCs w:val="26"/>
        </w:rPr>
        <w:t>.  Interns may avail 10 days Casual Leave (CL) for the year and no other leaves will be granted.  Leaves other than CL to be granted as “Leave without remuneration”.   Holidays may be avail</w:t>
      </w:r>
      <w:r w:rsidR="00A444FE">
        <w:rPr>
          <w:rFonts w:ascii="Bookman Old Style" w:hAnsi="Bookman Old Style"/>
          <w:sz w:val="26"/>
          <w:szCs w:val="26"/>
        </w:rPr>
        <w:t xml:space="preserve">able to the interns as applicable to the respective StCB / DCCBs. </w:t>
      </w:r>
    </w:p>
    <w:p w:rsidR="00A444FE" w:rsidRPr="00A444FE" w:rsidRDefault="00A444FE" w:rsidP="00D84283">
      <w:pPr>
        <w:spacing w:line="360" w:lineRule="auto"/>
        <w:jc w:val="both"/>
        <w:rPr>
          <w:rFonts w:ascii="Bookman Old Style" w:hAnsi="Bookman Old Style"/>
          <w:b/>
          <w:sz w:val="26"/>
          <w:szCs w:val="26"/>
        </w:rPr>
      </w:pPr>
      <w:r w:rsidRPr="00A444FE">
        <w:rPr>
          <w:rFonts w:ascii="Bookman Old Style" w:hAnsi="Bookman Old Style"/>
          <w:b/>
          <w:sz w:val="26"/>
          <w:szCs w:val="26"/>
        </w:rPr>
        <w:lastRenderedPageBreak/>
        <w:t>Roles and Duties of Intern :</w:t>
      </w:r>
    </w:p>
    <w:p w:rsidR="00A444FE" w:rsidRDefault="00A444FE" w:rsidP="00D84283">
      <w:pPr>
        <w:spacing w:line="360" w:lineRule="auto"/>
        <w:jc w:val="both"/>
        <w:rPr>
          <w:rFonts w:ascii="Bookman Old Style" w:hAnsi="Bookman Old Style"/>
          <w:sz w:val="26"/>
          <w:szCs w:val="26"/>
        </w:rPr>
      </w:pPr>
      <w:r>
        <w:rPr>
          <w:rFonts w:ascii="Bookman Old Style" w:hAnsi="Bookman Old Style"/>
          <w:sz w:val="26"/>
          <w:szCs w:val="26"/>
        </w:rPr>
        <w:t>The Intern will discharge following roles and duties :</w:t>
      </w:r>
    </w:p>
    <w:p w:rsidR="00A444FE" w:rsidRDefault="00A444FE"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i.</w:t>
      </w:r>
      <w:r>
        <w:rPr>
          <w:rFonts w:ascii="Bookman Old Style" w:hAnsi="Bookman Old Style"/>
          <w:sz w:val="26"/>
          <w:szCs w:val="26"/>
        </w:rPr>
        <w:tab/>
        <w:t>The Intern will coordinate with PACS and other primary co-operatives and provide necessary guidance for the implementation of initiatives taken by Ministry of Co-operation, GoI.</w:t>
      </w:r>
    </w:p>
    <w:p w:rsidR="00A444FE" w:rsidRDefault="00A444FE" w:rsidP="00811358">
      <w:pPr>
        <w:jc w:val="both"/>
        <w:rPr>
          <w:rFonts w:ascii="Bookman Old Style" w:hAnsi="Bookman Old Style"/>
          <w:sz w:val="26"/>
          <w:szCs w:val="26"/>
        </w:rPr>
      </w:pPr>
    </w:p>
    <w:p w:rsidR="00A444FE" w:rsidRDefault="00A444FE"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ii.</w:t>
      </w:r>
      <w:r>
        <w:rPr>
          <w:rFonts w:ascii="Bookman Old Style" w:hAnsi="Bookman Old Style"/>
          <w:sz w:val="26"/>
          <w:szCs w:val="26"/>
        </w:rPr>
        <w:tab/>
        <w:t>Interns will be responsible for solving day to day problems faced by PACS in computerization, preparation of business plans, projects, financing issues, various approvals, etc.</w:t>
      </w:r>
    </w:p>
    <w:p w:rsidR="00A444FE" w:rsidRDefault="00A444FE" w:rsidP="00811358">
      <w:pPr>
        <w:jc w:val="both"/>
        <w:rPr>
          <w:rFonts w:ascii="Bookman Old Style" w:hAnsi="Bookman Old Style"/>
          <w:sz w:val="26"/>
          <w:szCs w:val="26"/>
        </w:rPr>
      </w:pPr>
    </w:p>
    <w:p w:rsidR="00A444FE" w:rsidRDefault="00A444FE"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iii.</w:t>
      </w:r>
      <w:r>
        <w:rPr>
          <w:rFonts w:ascii="Bookman Old Style" w:hAnsi="Bookman Old Style"/>
          <w:sz w:val="26"/>
          <w:szCs w:val="26"/>
        </w:rPr>
        <w:tab/>
        <w:t>He / she will prepare and share weekly status report of the implementation of initiatives taken by Ministry of Co-o</w:t>
      </w:r>
      <w:r w:rsidR="001E0464">
        <w:rPr>
          <w:rFonts w:ascii="Bookman Old Style" w:hAnsi="Bookman Old Style"/>
          <w:sz w:val="26"/>
          <w:szCs w:val="26"/>
        </w:rPr>
        <w:t>p</w:t>
      </w:r>
      <w:r>
        <w:rPr>
          <w:rFonts w:ascii="Bookman Old Style" w:hAnsi="Bookman Old Style"/>
          <w:sz w:val="26"/>
          <w:szCs w:val="26"/>
        </w:rPr>
        <w:t xml:space="preserve">eration in coordination with DCCB / StCB. </w:t>
      </w:r>
    </w:p>
    <w:p w:rsidR="001E0464" w:rsidRDefault="001E0464" w:rsidP="00FA1965">
      <w:pPr>
        <w:ind w:left="720" w:hanging="720"/>
        <w:jc w:val="both"/>
        <w:rPr>
          <w:rFonts w:ascii="Bookman Old Style" w:hAnsi="Bookman Old Style"/>
          <w:sz w:val="26"/>
          <w:szCs w:val="26"/>
        </w:rPr>
      </w:pPr>
    </w:p>
    <w:p w:rsidR="001E0464" w:rsidRPr="001E0464" w:rsidRDefault="001E0464" w:rsidP="00811358">
      <w:pPr>
        <w:spacing w:line="360" w:lineRule="auto"/>
        <w:ind w:left="720" w:hanging="720"/>
        <w:jc w:val="both"/>
        <w:rPr>
          <w:rFonts w:ascii="Bookman Old Style" w:hAnsi="Bookman Old Style"/>
          <w:b/>
          <w:sz w:val="26"/>
          <w:szCs w:val="26"/>
        </w:rPr>
      </w:pPr>
      <w:r w:rsidRPr="001E0464">
        <w:rPr>
          <w:rFonts w:ascii="Bookman Old Style" w:hAnsi="Bookman Old Style"/>
          <w:b/>
          <w:sz w:val="26"/>
          <w:szCs w:val="26"/>
        </w:rPr>
        <w:t>Other Terms and Conditions :</w:t>
      </w:r>
    </w:p>
    <w:p w:rsidR="001E0464" w:rsidRDefault="001E0464"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i.</w:t>
      </w:r>
      <w:r>
        <w:rPr>
          <w:rFonts w:ascii="Bookman Old Style" w:hAnsi="Bookman Old Style"/>
          <w:sz w:val="26"/>
          <w:szCs w:val="26"/>
        </w:rPr>
        <w:tab/>
        <w:t>The internship programme is neither an employment nor an assurance of an employment with the Bank or institutions associated with the Bank and no intern shall have any right or claim for an appointment with Banks by virtue of this internship programme.</w:t>
      </w:r>
    </w:p>
    <w:p w:rsidR="001E0464" w:rsidRDefault="001E0464" w:rsidP="00FA1965">
      <w:pPr>
        <w:ind w:left="720" w:hanging="720"/>
        <w:jc w:val="both"/>
        <w:rPr>
          <w:rFonts w:ascii="Bookman Old Style" w:hAnsi="Bookman Old Style"/>
          <w:sz w:val="26"/>
          <w:szCs w:val="26"/>
        </w:rPr>
      </w:pPr>
    </w:p>
    <w:p w:rsidR="001E0464" w:rsidRDefault="001E0464"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ii.</w:t>
      </w:r>
      <w:r>
        <w:rPr>
          <w:rFonts w:ascii="Bookman Old Style" w:hAnsi="Bookman Old Style"/>
          <w:sz w:val="26"/>
          <w:szCs w:val="26"/>
        </w:rPr>
        <w:tab/>
        <w:t xml:space="preserve">Internship is a fulltime programme and hence interns are required to observe working hours of the Banks.  The internship may be discontinued any time without payment of any financial </w:t>
      </w:r>
      <w:r w:rsidR="00CD649A">
        <w:rPr>
          <w:rFonts w:ascii="Bookman Old Style" w:hAnsi="Bookman Old Style"/>
          <w:sz w:val="26"/>
          <w:szCs w:val="26"/>
        </w:rPr>
        <w:t>benefit if the performance of the intern is not found satisfactory or the intern is absent without authorization of the Bank.  Without prejudice to the foregoing Bank may terminate the services of the Intern at any time without assigning any reasons.</w:t>
      </w:r>
    </w:p>
    <w:p w:rsidR="00CD649A" w:rsidRDefault="00CD649A" w:rsidP="00FA1965">
      <w:pPr>
        <w:ind w:left="720" w:hanging="720"/>
        <w:jc w:val="both"/>
        <w:rPr>
          <w:rFonts w:ascii="Bookman Old Style" w:hAnsi="Bookman Old Style"/>
          <w:sz w:val="26"/>
          <w:szCs w:val="26"/>
        </w:rPr>
      </w:pPr>
    </w:p>
    <w:p w:rsidR="00CD649A" w:rsidRDefault="00CD649A"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iii.</w:t>
      </w:r>
      <w:r>
        <w:rPr>
          <w:rFonts w:ascii="Bookman Old Style" w:hAnsi="Bookman Old Style"/>
          <w:sz w:val="26"/>
          <w:szCs w:val="26"/>
        </w:rPr>
        <w:tab/>
        <w:t xml:space="preserve">The intern shall be required to maintain confidentiality of all the documents / reports and / or any information received by him / </w:t>
      </w:r>
      <w:r>
        <w:rPr>
          <w:rFonts w:ascii="Bookman Old Style" w:hAnsi="Bookman Old Style"/>
          <w:sz w:val="26"/>
          <w:szCs w:val="26"/>
        </w:rPr>
        <w:lastRenderedPageBreak/>
        <w:t>her during the internship period, violation of which would entail legal consequences.  The Interns will not reveal to any person or organization any information relating to Bank, its business plan and policies which are not available in the public domain.</w:t>
      </w:r>
    </w:p>
    <w:p w:rsidR="00CD649A" w:rsidRDefault="00CD649A" w:rsidP="00FA1965">
      <w:pPr>
        <w:ind w:left="720" w:hanging="720"/>
        <w:jc w:val="both"/>
        <w:rPr>
          <w:rFonts w:ascii="Bookman Old Style" w:hAnsi="Bookman Old Style"/>
          <w:sz w:val="26"/>
          <w:szCs w:val="26"/>
        </w:rPr>
      </w:pPr>
    </w:p>
    <w:p w:rsidR="00CD649A" w:rsidRDefault="00CD649A"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iv.</w:t>
      </w:r>
      <w:r>
        <w:rPr>
          <w:rFonts w:ascii="Bookman Old Style" w:hAnsi="Bookman Old Style"/>
          <w:sz w:val="26"/>
          <w:szCs w:val="26"/>
        </w:rPr>
        <w:tab/>
        <w:t>The intern shall follow the rules and regulations of the concerned StCB / DCCB.</w:t>
      </w:r>
    </w:p>
    <w:p w:rsidR="00CD649A" w:rsidRDefault="00CD649A" w:rsidP="00FA1965">
      <w:pPr>
        <w:ind w:left="720" w:hanging="720"/>
        <w:jc w:val="both"/>
        <w:rPr>
          <w:rFonts w:ascii="Bookman Old Style" w:hAnsi="Bookman Old Style"/>
          <w:sz w:val="26"/>
          <w:szCs w:val="26"/>
        </w:rPr>
      </w:pPr>
    </w:p>
    <w:p w:rsidR="00CD649A" w:rsidRDefault="00CD649A"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v.</w:t>
      </w:r>
      <w:r>
        <w:rPr>
          <w:rFonts w:ascii="Bookman Old Style" w:hAnsi="Bookman Old Style"/>
          <w:sz w:val="26"/>
          <w:szCs w:val="26"/>
        </w:rPr>
        <w:tab/>
        <w:t>The Intern shall not reveal to any person / organization confidential information pertaining to concerned Bank, its work and its policies.</w:t>
      </w:r>
    </w:p>
    <w:p w:rsidR="00CD649A" w:rsidRDefault="00CD649A" w:rsidP="00FA1965">
      <w:pPr>
        <w:ind w:left="720" w:hanging="720"/>
        <w:jc w:val="both"/>
        <w:rPr>
          <w:rFonts w:ascii="Bookman Old Style" w:hAnsi="Bookman Old Style"/>
          <w:sz w:val="26"/>
          <w:szCs w:val="26"/>
        </w:rPr>
      </w:pPr>
    </w:p>
    <w:p w:rsidR="00CD649A" w:rsidRDefault="00CD649A"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vi.</w:t>
      </w:r>
      <w:r>
        <w:rPr>
          <w:rFonts w:ascii="Bookman Old Style" w:hAnsi="Bookman Old Style"/>
          <w:sz w:val="26"/>
          <w:szCs w:val="26"/>
        </w:rPr>
        <w:tab/>
        <w:t>No intern shall interact with or represent the Bank to the media (print and / or electronic) including social media including face book / twitter handles, etc.  They will not post their work on social media without express permission from the competent authority.</w:t>
      </w:r>
    </w:p>
    <w:p w:rsidR="00CD649A" w:rsidRDefault="00CD649A" w:rsidP="00FA1965">
      <w:pPr>
        <w:ind w:left="720" w:hanging="720"/>
        <w:jc w:val="both"/>
        <w:rPr>
          <w:rFonts w:ascii="Bookman Old Style" w:hAnsi="Bookman Old Style"/>
          <w:sz w:val="26"/>
          <w:szCs w:val="26"/>
        </w:rPr>
      </w:pPr>
    </w:p>
    <w:p w:rsidR="00CD649A" w:rsidRDefault="00CD649A"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vii.</w:t>
      </w:r>
      <w:r>
        <w:rPr>
          <w:rFonts w:ascii="Bookman Old Style" w:hAnsi="Bookman Old Style"/>
          <w:sz w:val="26"/>
          <w:szCs w:val="26"/>
        </w:rPr>
        <w:tab/>
        <w:t>Interns will conduct themselves professionally in their relationship with the Bank and the public in general.</w:t>
      </w:r>
    </w:p>
    <w:p w:rsidR="00CD649A" w:rsidRDefault="00CD649A" w:rsidP="00FA1965">
      <w:pPr>
        <w:ind w:left="720" w:hanging="720"/>
        <w:jc w:val="both"/>
        <w:rPr>
          <w:rFonts w:ascii="Bookman Old Style" w:hAnsi="Bookman Old Style"/>
          <w:sz w:val="26"/>
          <w:szCs w:val="26"/>
        </w:rPr>
      </w:pPr>
    </w:p>
    <w:p w:rsidR="00CD649A" w:rsidRDefault="00CD649A" w:rsidP="00811358">
      <w:pPr>
        <w:spacing w:line="360" w:lineRule="auto"/>
        <w:ind w:left="720" w:hanging="720"/>
        <w:jc w:val="both"/>
        <w:rPr>
          <w:rFonts w:ascii="Bookman Old Style" w:hAnsi="Bookman Old Style"/>
          <w:sz w:val="26"/>
          <w:szCs w:val="26"/>
        </w:rPr>
      </w:pPr>
      <w:r>
        <w:rPr>
          <w:rFonts w:ascii="Bookman Old Style" w:hAnsi="Bookman Old Style"/>
          <w:sz w:val="26"/>
          <w:szCs w:val="26"/>
        </w:rPr>
        <w:t>viii.</w:t>
      </w:r>
      <w:r>
        <w:rPr>
          <w:rFonts w:ascii="Bookman Old Style" w:hAnsi="Bookman Old Style"/>
          <w:sz w:val="26"/>
          <w:szCs w:val="26"/>
        </w:rPr>
        <w:tab/>
        <w:t xml:space="preserve">It may be strictly observed that the conduct of the interns and their access to the data shall be the sole responsibility of the concerned Bank. </w:t>
      </w:r>
    </w:p>
    <w:p w:rsidR="00CD649A" w:rsidRDefault="00CD649A" w:rsidP="00811358">
      <w:pPr>
        <w:spacing w:line="360" w:lineRule="auto"/>
        <w:ind w:left="720" w:hanging="720"/>
        <w:jc w:val="both"/>
        <w:rPr>
          <w:rFonts w:ascii="Bookman Old Style" w:hAnsi="Bookman Old Style"/>
          <w:sz w:val="26"/>
          <w:szCs w:val="26"/>
        </w:rPr>
      </w:pPr>
    </w:p>
    <w:p w:rsidR="0093691E" w:rsidRPr="00AA0961" w:rsidRDefault="0093691E" w:rsidP="0004093D">
      <w:pPr>
        <w:pStyle w:val="ListParagraph"/>
        <w:widowControl w:val="0"/>
        <w:tabs>
          <w:tab w:val="left" w:pos="1418"/>
        </w:tabs>
        <w:ind w:right="-352"/>
        <w:jc w:val="both"/>
        <w:rPr>
          <w:rFonts w:ascii="Bookman Old Style" w:hAnsi="Bookman Old Style"/>
          <w:spacing w:val="1"/>
          <w:sz w:val="26"/>
          <w:szCs w:val="26"/>
        </w:rPr>
      </w:pPr>
      <w:r w:rsidRPr="00AA0961">
        <w:rPr>
          <w:rFonts w:ascii="Bookman Old Style" w:hAnsi="Bookman Old Style"/>
          <w:spacing w:val="1"/>
          <w:sz w:val="26"/>
          <w:szCs w:val="26"/>
        </w:rPr>
        <w:tab/>
      </w:r>
      <w:r w:rsidRPr="00AA0961">
        <w:rPr>
          <w:rFonts w:ascii="Bookman Old Style" w:hAnsi="Bookman Old Style"/>
          <w:spacing w:val="1"/>
          <w:sz w:val="26"/>
          <w:szCs w:val="26"/>
        </w:rPr>
        <w:tab/>
      </w:r>
      <w:r w:rsidR="00AE66F3">
        <w:rPr>
          <w:rFonts w:ascii="Bookman Old Style" w:hAnsi="Bookman Old Style"/>
          <w:spacing w:val="1"/>
          <w:sz w:val="26"/>
          <w:szCs w:val="26"/>
        </w:rPr>
        <w:tab/>
      </w:r>
      <w:r w:rsidR="00AE66F3">
        <w:rPr>
          <w:rFonts w:ascii="Bookman Old Style" w:hAnsi="Bookman Old Style"/>
          <w:spacing w:val="1"/>
          <w:sz w:val="26"/>
          <w:szCs w:val="26"/>
        </w:rPr>
        <w:tab/>
      </w:r>
      <w:r w:rsidR="00AE66F3">
        <w:rPr>
          <w:rFonts w:ascii="Bookman Old Style" w:hAnsi="Bookman Old Style"/>
          <w:spacing w:val="1"/>
          <w:sz w:val="26"/>
          <w:szCs w:val="26"/>
        </w:rPr>
        <w:tab/>
        <w:t xml:space="preserve">   </w:t>
      </w:r>
      <w:r w:rsidR="003F1EAD">
        <w:rPr>
          <w:rFonts w:ascii="Bookman Old Style" w:hAnsi="Bookman Old Style"/>
          <w:spacing w:val="1"/>
          <w:sz w:val="26"/>
          <w:szCs w:val="26"/>
        </w:rPr>
        <w:tab/>
      </w:r>
      <w:r w:rsidR="003F1EAD">
        <w:rPr>
          <w:rFonts w:ascii="Bookman Old Style" w:hAnsi="Bookman Old Style"/>
          <w:spacing w:val="1"/>
          <w:sz w:val="26"/>
          <w:szCs w:val="26"/>
        </w:rPr>
        <w:tab/>
      </w:r>
      <w:r w:rsidR="003F1EAD">
        <w:rPr>
          <w:rFonts w:ascii="Bookman Old Style" w:hAnsi="Bookman Old Style"/>
          <w:spacing w:val="1"/>
          <w:sz w:val="26"/>
          <w:szCs w:val="26"/>
        </w:rPr>
        <w:tab/>
        <w:t xml:space="preserve">  </w:t>
      </w:r>
      <w:r w:rsidR="00AE66F3">
        <w:rPr>
          <w:rFonts w:ascii="Bookman Old Style" w:hAnsi="Bookman Old Style"/>
          <w:spacing w:val="1"/>
          <w:sz w:val="26"/>
          <w:szCs w:val="26"/>
        </w:rPr>
        <w:t xml:space="preserve"> </w:t>
      </w:r>
      <w:r w:rsidR="00FA1965">
        <w:rPr>
          <w:rFonts w:ascii="Bookman Old Style" w:hAnsi="Bookman Old Style"/>
          <w:spacing w:val="1"/>
          <w:sz w:val="26"/>
          <w:szCs w:val="26"/>
        </w:rPr>
        <w:t xml:space="preserve">   </w:t>
      </w:r>
      <w:r w:rsidR="00AE66F3">
        <w:rPr>
          <w:rFonts w:ascii="Bookman Old Style" w:hAnsi="Bookman Old Style"/>
          <w:spacing w:val="1"/>
          <w:sz w:val="26"/>
          <w:szCs w:val="26"/>
        </w:rPr>
        <w:t>Sd/-</w:t>
      </w:r>
    </w:p>
    <w:p w:rsidR="0093691E" w:rsidRPr="00AE66F3" w:rsidRDefault="0093691E" w:rsidP="0004093D">
      <w:pPr>
        <w:pStyle w:val="ListParagraph"/>
        <w:widowControl w:val="0"/>
        <w:tabs>
          <w:tab w:val="left" w:pos="1418"/>
        </w:tabs>
        <w:ind w:right="-352"/>
        <w:jc w:val="both"/>
        <w:rPr>
          <w:rFonts w:ascii="Bookman Old Style" w:hAnsi="Bookman Old Style"/>
          <w:b/>
          <w:spacing w:val="1"/>
          <w:sz w:val="22"/>
          <w:szCs w:val="26"/>
        </w:rPr>
      </w:pPr>
      <w:r w:rsidRPr="00AA0961">
        <w:rPr>
          <w:rFonts w:ascii="Bookman Old Style" w:hAnsi="Bookman Old Style"/>
          <w:spacing w:val="1"/>
          <w:sz w:val="26"/>
          <w:szCs w:val="26"/>
        </w:rPr>
        <w:tab/>
      </w:r>
      <w:r w:rsidRPr="00AA0961">
        <w:rPr>
          <w:rFonts w:ascii="Bookman Old Style" w:hAnsi="Bookman Old Style"/>
          <w:spacing w:val="1"/>
          <w:sz w:val="26"/>
          <w:szCs w:val="26"/>
        </w:rPr>
        <w:tab/>
      </w:r>
      <w:r w:rsidRPr="00AA0961">
        <w:rPr>
          <w:rFonts w:ascii="Bookman Old Style" w:hAnsi="Bookman Old Style"/>
          <w:spacing w:val="1"/>
          <w:sz w:val="26"/>
          <w:szCs w:val="26"/>
        </w:rPr>
        <w:tab/>
      </w:r>
      <w:r w:rsidRPr="00AA0961">
        <w:rPr>
          <w:rFonts w:ascii="Bookman Old Style" w:hAnsi="Bookman Old Style"/>
          <w:spacing w:val="1"/>
          <w:sz w:val="26"/>
          <w:szCs w:val="26"/>
        </w:rPr>
        <w:tab/>
      </w:r>
      <w:r w:rsidRPr="00AA0961">
        <w:rPr>
          <w:rFonts w:ascii="Bookman Old Style" w:hAnsi="Bookman Old Style"/>
          <w:spacing w:val="1"/>
          <w:sz w:val="26"/>
          <w:szCs w:val="26"/>
        </w:rPr>
        <w:tab/>
      </w:r>
      <w:r w:rsidRPr="00AA0961">
        <w:rPr>
          <w:rFonts w:ascii="Bookman Old Style" w:hAnsi="Bookman Old Style"/>
          <w:spacing w:val="1"/>
          <w:sz w:val="26"/>
          <w:szCs w:val="26"/>
        </w:rPr>
        <w:tab/>
      </w:r>
      <w:r w:rsidRPr="00AA0961">
        <w:rPr>
          <w:rFonts w:ascii="Bookman Old Style" w:hAnsi="Bookman Old Style"/>
          <w:spacing w:val="1"/>
          <w:sz w:val="26"/>
          <w:szCs w:val="26"/>
        </w:rPr>
        <w:tab/>
      </w:r>
      <w:r w:rsidR="00FA1965">
        <w:rPr>
          <w:rFonts w:ascii="Bookman Old Style" w:hAnsi="Bookman Old Style"/>
          <w:spacing w:val="1"/>
          <w:sz w:val="26"/>
          <w:szCs w:val="26"/>
        </w:rPr>
        <w:t xml:space="preserve">    </w:t>
      </w:r>
      <w:r w:rsidRPr="00AE66F3">
        <w:rPr>
          <w:rFonts w:ascii="Bookman Old Style" w:hAnsi="Bookman Old Style"/>
          <w:b/>
          <w:spacing w:val="1"/>
          <w:sz w:val="22"/>
          <w:szCs w:val="26"/>
        </w:rPr>
        <w:t>Chief Executive Officer</w:t>
      </w:r>
      <w:r w:rsidR="00AE66F3">
        <w:rPr>
          <w:rFonts w:ascii="Bookman Old Style" w:hAnsi="Bookman Old Style"/>
          <w:b/>
          <w:spacing w:val="1"/>
          <w:sz w:val="22"/>
          <w:szCs w:val="26"/>
        </w:rPr>
        <w:t>,</w:t>
      </w:r>
    </w:p>
    <w:p w:rsidR="0093691E" w:rsidRPr="00AE66F3" w:rsidRDefault="0093691E" w:rsidP="00FA1965">
      <w:pPr>
        <w:pStyle w:val="ListParagraph"/>
        <w:widowControl w:val="0"/>
        <w:tabs>
          <w:tab w:val="left" w:pos="1418"/>
        </w:tabs>
        <w:ind w:right="-352"/>
        <w:jc w:val="right"/>
        <w:rPr>
          <w:rFonts w:ascii="Bookman Old Style" w:hAnsi="Bookman Old Style"/>
          <w:b/>
          <w:spacing w:val="1"/>
          <w:sz w:val="22"/>
          <w:szCs w:val="26"/>
        </w:rPr>
      </w:pPr>
      <w:r w:rsidRPr="00AE66F3">
        <w:rPr>
          <w:rFonts w:ascii="Bookman Old Style" w:hAnsi="Bookman Old Style"/>
          <w:b/>
          <w:spacing w:val="1"/>
          <w:sz w:val="22"/>
          <w:szCs w:val="26"/>
        </w:rPr>
        <w:tab/>
      </w:r>
      <w:r w:rsidRPr="00AE66F3">
        <w:rPr>
          <w:rFonts w:ascii="Bookman Old Style" w:hAnsi="Bookman Old Style"/>
          <w:b/>
          <w:spacing w:val="1"/>
          <w:sz w:val="22"/>
          <w:szCs w:val="26"/>
        </w:rPr>
        <w:tab/>
      </w:r>
      <w:r w:rsidRPr="00AE66F3">
        <w:rPr>
          <w:rFonts w:ascii="Bookman Old Style" w:hAnsi="Bookman Old Style"/>
          <w:b/>
          <w:spacing w:val="1"/>
          <w:sz w:val="22"/>
          <w:szCs w:val="26"/>
        </w:rPr>
        <w:tab/>
      </w:r>
      <w:r w:rsidRPr="00AE66F3">
        <w:rPr>
          <w:rFonts w:ascii="Bookman Old Style" w:hAnsi="Bookman Old Style"/>
          <w:b/>
          <w:spacing w:val="1"/>
          <w:sz w:val="22"/>
          <w:szCs w:val="26"/>
        </w:rPr>
        <w:tab/>
      </w:r>
      <w:r w:rsidRPr="00AE66F3">
        <w:rPr>
          <w:rFonts w:ascii="Bookman Old Style" w:hAnsi="Bookman Old Style"/>
          <w:b/>
          <w:spacing w:val="1"/>
          <w:sz w:val="22"/>
          <w:szCs w:val="26"/>
        </w:rPr>
        <w:tab/>
        <w:t>Karnataka State Cooperative Apex Bank Ltd</w:t>
      </w:r>
      <w:r w:rsidR="00022D03">
        <w:rPr>
          <w:rFonts w:ascii="Bookman Old Style" w:hAnsi="Bookman Old Style"/>
          <w:b/>
          <w:spacing w:val="1"/>
          <w:sz w:val="22"/>
          <w:szCs w:val="26"/>
        </w:rPr>
        <w:t>.</w:t>
      </w:r>
      <w:r w:rsidRPr="00AE66F3">
        <w:rPr>
          <w:rFonts w:ascii="Bookman Old Style" w:hAnsi="Bookman Old Style"/>
          <w:b/>
          <w:spacing w:val="1"/>
          <w:sz w:val="22"/>
          <w:szCs w:val="26"/>
        </w:rPr>
        <w:t>,</w:t>
      </w:r>
    </w:p>
    <w:p w:rsidR="0093691E" w:rsidRDefault="0093691E" w:rsidP="008E0521">
      <w:pPr>
        <w:pStyle w:val="ListParagraph"/>
        <w:widowControl w:val="0"/>
        <w:tabs>
          <w:tab w:val="left" w:pos="1418"/>
        </w:tabs>
        <w:ind w:right="-352"/>
        <w:jc w:val="both"/>
        <w:rPr>
          <w:rFonts w:ascii="Bookman Old Style" w:hAnsi="Bookman Old Style"/>
          <w:b/>
          <w:sz w:val="30"/>
          <w:szCs w:val="26"/>
          <w:u w:val="single"/>
        </w:rPr>
      </w:pPr>
      <w:r w:rsidRPr="00AE66F3">
        <w:rPr>
          <w:rFonts w:ascii="Bookman Old Style" w:hAnsi="Bookman Old Style"/>
          <w:b/>
          <w:spacing w:val="1"/>
          <w:sz w:val="22"/>
          <w:szCs w:val="26"/>
        </w:rPr>
        <w:tab/>
      </w:r>
      <w:r w:rsidRPr="00AE66F3">
        <w:rPr>
          <w:rFonts w:ascii="Bookman Old Style" w:hAnsi="Bookman Old Style"/>
          <w:b/>
          <w:spacing w:val="1"/>
          <w:sz w:val="22"/>
          <w:szCs w:val="26"/>
        </w:rPr>
        <w:tab/>
      </w:r>
      <w:r w:rsidRPr="00AE66F3">
        <w:rPr>
          <w:rFonts w:ascii="Bookman Old Style" w:hAnsi="Bookman Old Style"/>
          <w:b/>
          <w:spacing w:val="1"/>
          <w:sz w:val="22"/>
          <w:szCs w:val="26"/>
        </w:rPr>
        <w:tab/>
      </w:r>
      <w:r w:rsidRPr="00AE66F3">
        <w:rPr>
          <w:rFonts w:ascii="Bookman Old Style" w:hAnsi="Bookman Old Style"/>
          <w:b/>
          <w:spacing w:val="1"/>
          <w:sz w:val="22"/>
          <w:szCs w:val="26"/>
        </w:rPr>
        <w:tab/>
      </w:r>
      <w:r w:rsidRPr="00AE66F3">
        <w:rPr>
          <w:rFonts w:ascii="Bookman Old Style" w:hAnsi="Bookman Old Style"/>
          <w:b/>
          <w:spacing w:val="1"/>
          <w:sz w:val="22"/>
          <w:szCs w:val="26"/>
        </w:rPr>
        <w:tab/>
      </w:r>
      <w:r w:rsidRPr="00AE66F3">
        <w:rPr>
          <w:rFonts w:ascii="Bookman Old Style" w:hAnsi="Bookman Old Style"/>
          <w:b/>
          <w:spacing w:val="1"/>
          <w:sz w:val="22"/>
          <w:szCs w:val="26"/>
        </w:rPr>
        <w:tab/>
      </w:r>
      <w:r w:rsidR="00AE66F3">
        <w:rPr>
          <w:rFonts w:ascii="Bookman Old Style" w:hAnsi="Bookman Old Style"/>
          <w:b/>
          <w:spacing w:val="1"/>
          <w:sz w:val="22"/>
          <w:szCs w:val="26"/>
        </w:rPr>
        <w:tab/>
      </w:r>
      <w:r w:rsidR="00FA1965">
        <w:rPr>
          <w:rFonts w:ascii="Bookman Old Style" w:hAnsi="Bookman Old Style"/>
          <w:b/>
          <w:spacing w:val="1"/>
          <w:sz w:val="22"/>
          <w:szCs w:val="26"/>
        </w:rPr>
        <w:t xml:space="preserve">       </w:t>
      </w:r>
      <w:r w:rsidRPr="00AE66F3">
        <w:rPr>
          <w:rFonts w:ascii="Bookman Old Style" w:hAnsi="Bookman Old Style"/>
          <w:b/>
          <w:spacing w:val="1"/>
          <w:sz w:val="22"/>
          <w:szCs w:val="26"/>
        </w:rPr>
        <w:t xml:space="preserve">Bengaluru </w:t>
      </w:r>
      <w:r w:rsidR="00FA1965">
        <w:rPr>
          <w:rFonts w:ascii="Bookman Old Style" w:hAnsi="Bookman Old Style"/>
          <w:b/>
          <w:spacing w:val="1"/>
          <w:sz w:val="22"/>
          <w:szCs w:val="26"/>
        </w:rPr>
        <w:t xml:space="preserve">– </w:t>
      </w:r>
      <w:r w:rsidRPr="00AE66F3">
        <w:rPr>
          <w:rFonts w:ascii="Bookman Old Style" w:hAnsi="Bookman Old Style"/>
          <w:b/>
          <w:spacing w:val="1"/>
          <w:sz w:val="22"/>
          <w:szCs w:val="26"/>
        </w:rPr>
        <w:t>560</w:t>
      </w:r>
      <w:r w:rsidR="00FA1965">
        <w:rPr>
          <w:rFonts w:ascii="Bookman Old Style" w:hAnsi="Bookman Old Style"/>
          <w:b/>
          <w:spacing w:val="1"/>
          <w:sz w:val="22"/>
          <w:szCs w:val="26"/>
        </w:rPr>
        <w:t xml:space="preserve"> </w:t>
      </w:r>
      <w:r w:rsidRPr="00AE66F3">
        <w:rPr>
          <w:rFonts w:ascii="Bookman Old Style" w:hAnsi="Bookman Old Style"/>
          <w:b/>
          <w:spacing w:val="1"/>
          <w:sz w:val="22"/>
          <w:szCs w:val="26"/>
        </w:rPr>
        <w:t>018</w:t>
      </w:r>
      <w:r w:rsidR="00AE66F3">
        <w:rPr>
          <w:rFonts w:ascii="Bookman Old Style" w:hAnsi="Bookman Old Style"/>
          <w:b/>
          <w:spacing w:val="1"/>
          <w:sz w:val="22"/>
          <w:szCs w:val="26"/>
        </w:rPr>
        <w:t>.</w:t>
      </w:r>
      <w:bookmarkStart w:id="0" w:name="_GoBack"/>
      <w:bookmarkEnd w:id="0"/>
    </w:p>
    <w:sectPr w:rsidR="0093691E" w:rsidSect="00453D65">
      <w:pgSz w:w="11909" w:h="16834"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6F5" w:rsidRDefault="008726F5" w:rsidP="00482712">
      <w:r>
        <w:separator/>
      </w:r>
    </w:p>
  </w:endnote>
  <w:endnote w:type="continuationSeparator" w:id="1">
    <w:p w:rsidR="008726F5" w:rsidRDefault="008726F5" w:rsidP="0048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6F5" w:rsidRDefault="008726F5" w:rsidP="00482712">
      <w:r>
        <w:separator/>
      </w:r>
    </w:p>
  </w:footnote>
  <w:footnote w:type="continuationSeparator" w:id="1">
    <w:p w:rsidR="008726F5" w:rsidRDefault="008726F5" w:rsidP="0048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85A"/>
    <w:multiLevelType w:val="hybridMultilevel"/>
    <w:tmpl w:val="9D02F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D7B71"/>
    <w:multiLevelType w:val="hybridMultilevel"/>
    <w:tmpl w:val="68D64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C7C64"/>
    <w:multiLevelType w:val="hybridMultilevel"/>
    <w:tmpl w:val="FEF243BC"/>
    <w:lvl w:ilvl="0" w:tplc="B074D1C4">
      <w:start w:val="1"/>
      <w:numFmt w:val="decimal"/>
      <w:lvlText w:val="%1."/>
      <w:lvlJc w:val="left"/>
      <w:pPr>
        <w:ind w:left="297" w:hanging="405"/>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nsid w:val="2D5F51EB"/>
    <w:multiLevelType w:val="hybridMultilevel"/>
    <w:tmpl w:val="B946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76B53"/>
    <w:multiLevelType w:val="hybridMultilevel"/>
    <w:tmpl w:val="3710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50EFD"/>
    <w:multiLevelType w:val="hybridMultilevel"/>
    <w:tmpl w:val="492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A108D"/>
    <w:multiLevelType w:val="hybridMultilevel"/>
    <w:tmpl w:val="58A88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D75D0"/>
    <w:multiLevelType w:val="hybridMultilevel"/>
    <w:tmpl w:val="6CB6FE2E"/>
    <w:lvl w:ilvl="0" w:tplc="5AB0AE38">
      <w:start w:val="1"/>
      <w:numFmt w:val="decimal"/>
      <w:lvlText w:val="%1."/>
      <w:lvlJc w:val="left"/>
      <w:pPr>
        <w:ind w:left="1211" w:hanging="360"/>
      </w:pPr>
      <w:rPr>
        <w:rFonts w:ascii="Georgia" w:hAnsi="Georgia" w:hint="default"/>
        <w:b/>
        <w:sz w:val="24"/>
      </w:rPr>
    </w:lvl>
    <w:lvl w:ilvl="1" w:tplc="D5E2DA2C">
      <w:start w:val="1"/>
      <w:numFmt w:val="lowerLetter"/>
      <w:lvlText w:val="%2."/>
      <w:lvlJc w:val="left"/>
      <w:pPr>
        <w:ind w:left="1495" w:hanging="360"/>
      </w:pPr>
      <w:rPr>
        <w:rFonts w:ascii="Bookman Old Style" w:eastAsia="Times New Roman" w:hAnsi="Bookman Old Style"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33380"/>
    <w:rsid w:val="00022D03"/>
    <w:rsid w:val="0004093D"/>
    <w:rsid w:val="000E2380"/>
    <w:rsid w:val="001E0464"/>
    <w:rsid w:val="00233380"/>
    <w:rsid w:val="00261ED6"/>
    <w:rsid w:val="00267018"/>
    <w:rsid w:val="002C11C5"/>
    <w:rsid w:val="002F78D0"/>
    <w:rsid w:val="003565B7"/>
    <w:rsid w:val="00366B26"/>
    <w:rsid w:val="0038654B"/>
    <w:rsid w:val="003E3E83"/>
    <w:rsid w:val="003F1EAD"/>
    <w:rsid w:val="00426B3E"/>
    <w:rsid w:val="00453D65"/>
    <w:rsid w:val="004744EB"/>
    <w:rsid w:val="00482712"/>
    <w:rsid w:val="0049521A"/>
    <w:rsid w:val="0061545B"/>
    <w:rsid w:val="00672C82"/>
    <w:rsid w:val="006F4BC7"/>
    <w:rsid w:val="007F1CEB"/>
    <w:rsid w:val="00811358"/>
    <w:rsid w:val="008726F5"/>
    <w:rsid w:val="008E0521"/>
    <w:rsid w:val="0093691E"/>
    <w:rsid w:val="0096205C"/>
    <w:rsid w:val="00A444FE"/>
    <w:rsid w:val="00AA0961"/>
    <w:rsid w:val="00AB683C"/>
    <w:rsid w:val="00AD45F8"/>
    <w:rsid w:val="00AE66F3"/>
    <w:rsid w:val="00B12AC5"/>
    <w:rsid w:val="00CD649A"/>
    <w:rsid w:val="00D1373F"/>
    <w:rsid w:val="00D84283"/>
    <w:rsid w:val="00F97D77"/>
    <w:rsid w:val="00FA1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List Paragraph1,O5,Para_sk,1.1.1_List Paragraph,List_Paragraph,Multilevel para_II,List Paragraph 1.1.1,Citation List,Bullet 1,Use Case List Paragraph,Graphic,Table of contents numbered,Ha,Colorful List - Accent 1 Char"/>
    <w:basedOn w:val="Normal"/>
    <w:link w:val="ListParagraphChar"/>
    <w:uiPriority w:val="34"/>
    <w:qFormat/>
    <w:rsid w:val="00233380"/>
    <w:pPr>
      <w:ind w:left="720"/>
      <w:contextualSpacing/>
    </w:pPr>
  </w:style>
  <w:style w:type="table" w:styleId="TableGrid">
    <w:name w:val="Table Grid"/>
    <w:basedOn w:val="TableNormal"/>
    <w:uiPriority w:val="39"/>
    <w:rsid w:val="002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esume Title Char,List Paragraph1 Char,O5 Char,Para_sk Char,1.1.1_List Paragraph Char,List_Paragraph Char,Multilevel para_II Char,List Paragraph 1.1.1 Char,Citation List Char,Bullet 1 Char,Use Case List Paragraph Char,Graphic Char"/>
    <w:link w:val="ListParagraph"/>
    <w:uiPriority w:val="34"/>
    <w:qFormat/>
    <w:locked/>
    <w:rsid w:val="002333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3380"/>
    <w:rPr>
      <w:color w:val="0563C1" w:themeColor="hyperlink"/>
      <w:u w:val="single"/>
    </w:rPr>
  </w:style>
  <w:style w:type="character" w:styleId="CommentReference">
    <w:name w:val="annotation reference"/>
    <w:basedOn w:val="DefaultParagraphFont"/>
    <w:uiPriority w:val="99"/>
    <w:semiHidden/>
    <w:unhideWhenUsed/>
    <w:rsid w:val="00482712"/>
    <w:rPr>
      <w:sz w:val="16"/>
      <w:szCs w:val="16"/>
    </w:rPr>
  </w:style>
  <w:style w:type="paragraph" w:styleId="CommentText">
    <w:name w:val="annotation text"/>
    <w:basedOn w:val="Normal"/>
    <w:link w:val="CommentTextChar"/>
    <w:uiPriority w:val="99"/>
    <w:semiHidden/>
    <w:unhideWhenUsed/>
    <w:rsid w:val="00482712"/>
    <w:rPr>
      <w:sz w:val="20"/>
      <w:szCs w:val="20"/>
    </w:rPr>
  </w:style>
  <w:style w:type="character" w:customStyle="1" w:styleId="CommentTextChar">
    <w:name w:val="Comment Text Char"/>
    <w:basedOn w:val="DefaultParagraphFont"/>
    <w:link w:val="CommentText"/>
    <w:uiPriority w:val="99"/>
    <w:semiHidden/>
    <w:rsid w:val="0048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712"/>
    <w:rPr>
      <w:b/>
      <w:bCs/>
    </w:rPr>
  </w:style>
  <w:style w:type="character" w:customStyle="1" w:styleId="CommentSubjectChar">
    <w:name w:val="Comment Subject Char"/>
    <w:basedOn w:val="CommentTextChar"/>
    <w:link w:val="CommentSubject"/>
    <w:uiPriority w:val="99"/>
    <w:semiHidden/>
    <w:rsid w:val="004827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2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1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482712"/>
    <w:rPr>
      <w:sz w:val="20"/>
      <w:szCs w:val="20"/>
    </w:rPr>
  </w:style>
  <w:style w:type="character" w:customStyle="1" w:styleId="FootnoteTextChar">
    <w:name w:val="Footnote Text Char"/>
    <w:basedOn w:val="DefaultParagraphFont"/>
    <w:link w:val="FootnoteText"/>
    <w:uiPriority w:val="99"/>
    <w:semiHidden/>
    <w:rsid w:val="004827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271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C205-6F87-499C-A53B-544752BF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817</cp:lastModifiedBy>
  <cp:revision>17</cp:revision>
  <cp:lastPrinted>2021-08-25T05:42:00Z</cp:lastPrinted>
  <dcterms:created xsi:type="dcterms:W3CDTF">2021-09-15T05:28:00Z</dcterms:created>
  <dcterms:modified xsi:type="dcterms:W3CDTF">2024-05-09T06:58:00Z</dcterms:modified>
</cp:coreProperties>
</file>